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Procedures / NF Handoff — PGY-2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Procedures Resident — Daily Prep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L&amp;D Manager tab </w:t>
      </w:r>
      <w:r>
        <w:t xml:space="preserve">for scheduled procedures.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Can prep daily for cases during the work day or prep in advance (some cases may be added / delivered if prep early).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Use most recent prenatal note and initial prenatal note to find key info.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Do the pre-op orders.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Hgb &gt;9 </w:t>
      </w:r>
      <w:r>
        <w:t xml:space="preserve">→ no need to type &amp; cross for 2 units.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If diabetic: </w:t>
      </w:r>
      <w:r>
        <w:t xml:space="preserve">POC glucose.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Cerclages: </w:t>
      </w:r>
      <w:r>
        <w:t xml:space="preserve">clarify history-indicated, U/S-indicated, rescue. Just do pre-op orders, no antibiotics.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Chart review: </w:t>
      </w:r>
      <w:r>
        <w:t xml:space="preserve">genetic testing results.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ECV: </w:t>
      </w:r>
      <w:r>
        <w:t xml:space="preserve">Terbutaline 0.25 mg.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Remember Board sign out at 7:10 AM. </w:t>
      </w:r>
      <w:r>
        <w:t xml:space="preserve">Present your patients first at AP table rounds in the L&amp;D work room, then go to 8 AM section.</w:t>
      </w:r>
    </w:p>
    <w:p>
      <w:r>
        <w:t xml:space="preserve">In between cases, check in with AP to see if you can help with tasks.</w:t>
      </w:r>
    </w:p>
    <w:p>
      <w:pPr>
        <w:pStyle w:val="Heading2"/>
      </w:pPr>
      <w:r>
        <w:rPr>
          <w:color w:val="2F3D3A"/>
        </w:rPr>
        <w:t xml:space="preserve">Thursdays — Antepartum Resident</w:t>
      </w:r>
    </w:p>
    <w:p>
      <w:r>
        <w:rPr>
          <w:b/>
          <w:bCs/>
          <w:i w:val="false"/>
          <w:iCs w:val="false"/>
        </w:rPr>
        <w:t xml:space="preserve">AP Pre-rounding: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For people who are rocks: say hey, do brief physical exam, tell them you’ll come around with the big team later.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For active people or news: take more time to be thorough pre-rounds.</w:t>
      </w:r>
    </w:p>
    <w:p>
      <w:r>
        <w:rPr>
          <w:b/>
          <w:bCs/>
          <w:i w:val="false"/>
          <w:iCs w:val="false"/>
        </w:rPr>
        <w:t xml:space="preserve">3rd year is Procedures resident — you need to KNOW everyone on the list: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Present who you rounded on after PGY-3 gives their sign out.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Table rounds first with Attending / Fellow / APP.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List usually 8–12 people; tend to round on 5–6 daily.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You split the list — APP, PGY-3, yourself.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Residents cap at 6 each, then APP gets assigned.</w:t>
      </w:r>
    </w:p>
    <w:p>
      <w:r>
        <w:rPr>
          <w:b/>
          <w:bCs/>
          <w:i w:val="false"/>
          <w:iCs w:val="false"/>
        </w:rPr>
        <w:t xml:space="preserve">Walking Rounds: </w:t>
      </w:r>
      <w:r>
        <w:t xml:space="preserve">for people you know well, you tell them about their plan. APP will place orders with laptop during in-person rounds.</w:t>
      </w:r>
    </w:p>
    <w:p>
      <w:r>
        <w:t xml:space="preserve">Call consults after rounds.</w:t>
      </w:r>
    </w:p>
    <w:p>
      <w:r>
        <w:rPr>
          <w:b/>
          <w:bCs/>
          <w:i w:val="false"/>
          <w:iCs w:val="false"/>
        </w:rPr>
        <w:t xml:space="preserve">Tips: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Have a good 1-liner about each patient. E.g., “28 wk PPROM HD-35, BMZ complete, getting AFI today.”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Arrival: </w:t>
      </w:r>
      <w:r>
        <w:t xml:space="preserve">5:30 AM in the beginning / when there are new people. New patients 15–20 min; old patients 5–10 min.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PM Sign Out: </w:t>
      </w:r>
      <w:r>
        <w:t xml:space="preserve">GYN workroom at 6 PM. You sign out on Thursdays.</w:t>
      </w:r>
    </w:p>
    <w:p>
      <w:pPr>
        <w:pStyle w:val="Heading2"/>
      </w:pPr>
      <w:r>
        <w:rPr>
          <w:color w:val="2F3D3A"/>
        </w:rPr>
        <w:t xml:space="preserve">NF Resident</w:t>
      </w:r>
    </w:p>
    <w:p>
      <w:r>
        <w:rPr>
          <w:b/>
          <w:bCs/>
          <w:i w:val="false"/>
          <w:iCs w:val="false"/>
        </w:rPr>
        <w:t xml:space="preserve">Get sign out 6 PM in GYN workroom from AP and all GYN services.</w:t>
      </w:r>
    </w:p>
    <w:p>
      <w:r>
        <w:rPr>
          <w:b/>
          <w:bCs/>
          <w:i w:val="false"/>
          <w:iCs w:val="false"/>
        </w:rPr>
        <w:t xml:space="preserve">Cover AP and Gyn Onc services </w:t>
      </w:r>
      <w:r>
        <w:t xml:space="preserve">→ call into pagers.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Go to consults / leveled cases if not in sections.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Can help in triage when things are in a good place.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May need to scrub out day team from cases, so have green scrubs ready.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Check vitals q3–4 hours.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you see a patient for an assessment overnight or if you go to RRT, drop a note.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Text oncoming teams at 0430 to let them know about any news. Also update patient handoffs in charts throughout the night.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On Friday night shift, round Gyn Onc. </w:t>
      </w:r>
      <w:r>
        <w:t xml:space="preserve">Sign out 7 AM in 9100 Onc work room where you give report to oncoming PGY-2 and Fellow.</w:t>
      </w:r>
    </w:p>
    <w:p>
      <w:pPr>
        <w:pStyle w:val="Heading2"/>
      </w:pPr>
      <w:r>
        <w:rPr>
          <w:color w:val="2F3D3A"/>
        </w:rPr>
        <w:t xml:space="preserve">Procedure Template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Time: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Procedure: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OB Provider: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Name: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AGE/GP/GA: </w:t>
      </w:r>
      <w:r>
        <w:t xml:space="preserve">X y/o GXPX @ X’x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Pregnancy complications: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OB Hx: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PSH: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Meds: </w:t>
      </w:r>
      <w:r>
        <w:t xml:space="preserve">exclude non-relevant things (i.e., PNV)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BMI: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Anatomy US — normal fetal anatomy / placenta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Fetal ECHO: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Last growth — extrapolates to: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Hgb: </w:t>
      </w:r>
      <w:r>
        <w:t xml:space="preserve">if not within a week, say no recent labs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PLT: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Allergies: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Contraception: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To do / FYI: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Orders:</w:t>
      </w:r>
    </w:p>
    <w:p>
      <w:pPr>
        <w:pStyle w:val="Heading2"/>
      </w:pPr>
      <w:r>
        <w:rPr>
          <w:color w:val="2F3D3A"/>
        </w:rPr>
        <w:t xml:space="preserve">DBC Protocol (updates)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We will now use </w:t>
      </w:r>
      <w:r>
        <w:rPr>
          <w:b/>
          <w:bCs/>
          <w:i w:val="false"/>
          <w:iCs w:val="false"/>
        </w:rPr>
        <w:t xml:space="preserve">Cefazolin for GBS prophylaxis in place of penicillin </w:t>
      </w:r>
      <w:r>
        <w:t xml:space="preserve">(equal efficacy, uses less fluid for antibiotic prep).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All amnioinfusions need to use </w:t>
      </w:r>
      <w:r>
        <w:rPr>
          <w:b/>
          <w:bCs/>
          <w:i w:val="false"/>
          <w:iCs w:val="false"/>
        </w:rPr>
        <w:t xml:space="preserve">NORMAL SALINE, not LR.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Scenarios for which we previously would hang an accompanying IV fluid, but is NO LONGER needed: </w:t>
      </w:r>
      <w:r>
        <w:t xml:space="preserve">mag sulfate administration, oxytocin administration, antibiotic administration, and blood product transfusion.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/ NF Handoff — PGY-2</dc:title>
  <dc:creator>Jasmine Arrington-Okoreeh</dc:creator>
  <cp:lastModifiedBy>Un-named</cp:lastModifiedBy>
  <cp:revision>1</cp:revision>
  <dcterms:created xsi:type="dcterms:W3CDTF">2026-06-25T21:42:51.279Z</dcterms:created>
  <dcterms:modified xsi:type="dcterms:W3CDTF">2026-06-25T21:42:51.279Z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